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1F" w:rsidRPr="00BF0235" w:rsidRDefault="004D4F72" w:rsidP="004D4F7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34.25pt">
            <v:imagedata r:id="rId5" o:title="9"/>
          </v:shape>
        </w:pic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1.1. Пояснительная записка…………………………………….………..</w:t>
      </w: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1.2.Планируемые результаты освоения ООП…………………..………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2.1. Возрастные психофизические особенности………….…………….</w:t>
      </w: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2.2.Содержание образования по образовательным областям………….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9C201F" w:rsidRPr="00BF0235" w:rsidRDefault="009C201F" w:rsidP="00BF023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3.1. Организация жизнедеятельности детей………………………….......</w:t>
      </w: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3.2. Условия реализации программы</w:t>
      </w: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D26" w:rsidRPr="00BF0235" w:rsidRDefault="00F64D26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BF0235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C201F" w:rsidRPr="00BF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1.ЦЕЛЕВОЙ РАЗДЕЛ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235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Рабочая программа для  младшей подгруппы структурного подразделен</w:t>
      </w:r>
      <w:r w:rsidR="00452730" w:rsidRPr="00BF0235">
        <w:rPr>
          <w:rFonts w:ascii="Times New Roman" w:hAnsi="Times New Roman" w:cs="Times New Roman"/>
          <w:sz w:val="24"/>
          <w:szCs w:val="24"/>
        </w:rPr>
        <w:t>ия / МБДОУ детский сад  «</w:t>
      </w:r>
      <w:r w:rsidR="00EA16A5">
        <w:rPr>
          <w:rFonts w:ascii="Times New Roman" w:hAnsi="Times New Roman" w:cs="Times New Roman"/>
          <w:sz w:val="24"/>
          <w:szCs w:val="24"/>
        </w:rPr>
        <w:t>Антошка</w:t>
      </w:r>
      <w:r w:rsidRPr="00BF0235">
        <w:rPr>
          <w:rFonts w:ascii="Times New Roman" w:hAnsi="Times New Roman" w:cs="Times New Roman"/>
          <w:sz w:val="24"/>
          <w:szCs w:val="24"/>
        </w:rPr>
        <w:t>» разработанная в соответствии с ООП ДО и с учетом примерной основной образовательной программы «От рождения до школы» Авторы: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Н. Е.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, Т. С. Комарова. М. А. Васильева.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в соответствии с ООП структурного подразделе</w:t>
      </w:r>
      <w:r w:rsidR="00452730" w:rsidRPr="00BF0235">
        <w:rPr>
          <w:rFonts w:ascii="Times New Roman" w:hAnsi="Times New Roman" w:cs="Times New Roman"/>
          <w:sz w:val="24"/>
          <w:szCs w:val="24"/>
        </w:rPr>
        <w:t>ния / МБДОУ детский сад «</w:t>
      </w:r>
      <w:r w:rsidR="00EA16A5">
        <w:rPr>
          <w:rFonts w:ascii="Times New Roman" w:hAnsi="Times New Roman" w:cs="Times New Roman"/>
          <w:sz w:val="24"/>
          <w:szCs w:val="24"/>
        </w:rPr>
        <w:t>Антошка</w:t>
      </w:r>
      <w:bookmarkStart w:id="0" w:name="_GoBack"/>
      <w:bookmarkEnd w:id="0"/>
      <w:r w:rsidRPr="00BF0235">
        <w:rPr>
          <w:rFonts w:ascii="Times New Roman" w:hAnsi="Times New Roman" w:cs="Times New Roman"/>
          <w:sz w:val="24"/>
          <w:szCs w:val="24"/>
        </w:rPr>
        <w:t xml:space="preserve">», в соответствии с введением в действие ФГОС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>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Данная программа предназначена для работы с детьми  группы общеразвивающей направленности от 3 до 4 лет.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Основой для разработки данной учебной программы предстали:</w:t>
      </w:r>
    </w:p>
    <w:p w:rsidR="009C201F" w:rsidRPr="00BF0235" w:rsidRDefault="009C201F" w:rsidP="00BF02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9C201F" w:rsidRPr="00BF0235" w:rsidRDefault="009C201F" w:rsidP="00BF02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СанПиН (Постановление №26 от 15.05.2013 г. «Об утверждении требований к устройству, содержанию и организации режима работы ДОО»);</w:t>
      </w:r>
    </w:p>
    <w:p w:rsidR="009C201F" w:rsidRPr="00BF0235" w:rsidRDefault="009C201F" w:rsidP="00BF02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ФГОС дошкольного образования (Приказ министерства и науки РФ от 17 октября 2013 г. № 1155 г. Москва);</w:t>
      </w:r>
    </w:p>
    <w:p w:rsidR="009C201F" w:rsidRPr="00BF0235" w:rsidRDefault="009C201F" w:rsidP="00BF023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«От рождения до школы» под редакцией Н.Е. Вераксы, Т.С. Комаровой, М.А. Васильевой;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  Рабочая  программа  разработана  для   построения  системы   педагогической  деятельности с детьми 3-4 лет, обеспечения  гарантии  качества  содержания, создания  условий  для  практического  освоения задач  образовательных  областей, обеспечения  индивидуального  развития  и  раскрытия  творческого  потенциала  каждого  ребенка. Рабочая </w:t>
      </w:r>
      <w:r w:rsidR="00480447">
        <w:rPr>
          <w:rFonts w:ascii="Times New Roman" w:hAnsi="Times New Roman" w:cs="Times New Roman"/>
          <w:sz w:val="24"/>
          <w:szCs w:val="24"/>
        </w:rPr>
        <w:t xml:space="preserve"> программа  рассчитана  на  2018-2019</w:t>
      </w:r>
      <w:r w:rsidRPr="00BF0235">
        <w:rPr>
          <w:rFonts w:ascii="Times New Roman" w:hAnsi="Times New Roman" w:cs="Times New Roman"/>
          <w:sz w:val="24"/>
          <w:szCs w:val="24"/>
        </w:rPr>
        <w:t xml:space="preserve"> учебный  год.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 Рабочая  программа  обеспечивает  развитие  детей  в  возрасте  от  3-4    лет  с  учетом  их  возрастных  и  индивидуальных  особенностей  по  основным  направлениям – физическому, социально – личностному, познавательно – речевому  и художественно – эстетическому,  единство  воспитательных, развивающих  и обучающих  целей  и  задач  процесса  образования. 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 xml:space="preserve">        Целью</w:t>
      </w:r>
      <w:r w:rsidRPr="00BF0235">
        <w:rPr>
          <w:rFonts w:ascii="Times New Roman" w:hAnsi="Times New Roman" w:cs="Times New Roman"/>
          <w:sz w:val="24"/>
          <w:szCs w:val="24"/>
        </w:rPr>
        <w:t xml:space="preserve"> программы - создание  положительного    настроения  у детей  младшего  возраста, поддержание   стремления  к  самостоятельности, не  погасив  его  критикой  неумелых  действий  ребенка, не  подорвав  его  веру  в собственные  силы, не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высказывая  нетерпение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 по  поводу  его  медленных, неумелых  действий, построение  работы  таким образом, чтобы игры была  содержанием детской  жизни.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BF0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0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02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02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Воспитывать интерес к жизни и деятельности взрослых и сверстников, к явлениям природы. 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Формировать умение сосредоточивать внимание на предметах и явлениях социокультурной предметно-пространственной развивающей среды. 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Воспитывать умение слушать художественные произведения, следить за развитием действия в сказке, рассказе;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помогать детям запоминать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и с помощью взрослого читать короткие стихотворения,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lastRenderedPageBreak/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условия, благоприятствующие формированию доброжелательности, доброты, дружелюбия. Продолжать воспитывать и развивать образ Я.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Учить передавать в рисунке, лепке, аппликации несложные образы предметов и явлений действительности.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9C201F" w:rsidRPr="00BF0235" w:rsidRDefault="009C201F" w:rsidP="00BF023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Развивать интерес к различным видам игр.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Помогать детям объединяться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детей интерес к окружающему миру.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Принципы и подходы в организации образовательного процесса:</w:t>
      </w:r>
    </w:p>
    <w:p w:rsidR="009C201F" w:rsidRPr="00BF0235" w:rsidRDefault="009C201F" w:rsidP="00BF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35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для детей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9C201F" w:rsidRPr="00BF0235" w:rsidRDefault="009C201F" w:rsidP="00BF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ДОУ работает в условиях полного 10, 5 часового рабочего дня: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-соотношение обязательной части Программы и части формируемой участниками образовательных отношений;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-группа функционирует в режиме 5-ти дневной недели. 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Значимые характеристики</w:t>
      </w:r>
    </w:p>
    <w:p w:rsidR="009C201F" w:rsidRPr="00BF0235" w:rsidRDefault="009C201F" w:rsidP="00BF02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Содержание воспитательно-образовательного процесса строится с учетом возрастных особенностей детей возрастной группы.</w:t>
      </w:r>
    </w:p>
    <w:p w:rsidR="00BF0235" w:rsidRDefault="009C201F" w:rsidP="00BF02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Структура программы:</w:t>
      </w:r>
    </w:p>
    <w:p w:rsidR="009C201F" w:rsidRPr="00BF0235" w:rsidRDefault="009C201F" w:rsidP="00BF02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57"/>
        <w:gridCol w:w="3157"/>
        <w:gridCol w:w="3159"/>
      </w:tblGrid>
      <w:tr w:rsidR="009C201F" w:rsidRPr="00BF0235"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Длительность 1 ООД</w:t>
            </w:r>
          </w:p>
        </w:tc>
      </w:tr>
      <w:tr w:rsidR="009C201F" w:rsidRPr="00BF0235"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подгруппа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15минут</w:t>
            </w:r>
          </w:p>
        </w:tc>
      </w:tr>
    </w:tbl>
    <w:p w:rsidR="009C201F" w:rsidRPr="00BF0235" w:rsidRDefault="009C201F" w:rsidP="00BF02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1.2 Планируемые результаты освоения Программы:</w:t>
      </w:r>
    </w:p>
    <w:p w:rsidR="009C201F" w:rsidRPr="00BF0235" w:rsidRDefault="009C201F" w:rsidP="00BF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Целевые ориентиры-социально-нормативные возрастные характеристики возможных достижений ребенка на этапе завершения уровня дошкольного образования. Целевые ориентиры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определяются независимо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форм реализации Программы.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(мониторинга, и не являются основанием для их формального сравнения с реальными достижениями детей самостоятельность в разных видах деятельности. </w:t>
      </w:r>
      <w:proofErr w:type="gramEnd"/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ребенок приучен к опрятности, владеет простейшими навыками поведения во время еды, умывания;</w:t>
      </w:r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lastRenderedPageBreak/>
        <w:t xml:space="preserve"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 </w:t>
      </w:r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у ребенка сформированы умения и навыки, необходимые для осуществления различных видов детской деятельности;</w:t>
      </w:r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проявляет любознательность, стремится самостоятельно выполнять элементарные поручения (убрать игрушки, разложить материалы к занятиям, умеет занимать себя игрой, самостоятельной художественной деятельностью;</w:t>
      </w:r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имеет первичные представления о себе: знает свое имя, возраст, пол, называет членов своей семьи, их имена;</w:t>
      </w:r>
    </w:p>
    <w:p w:rsidR="009C201F" w:rsidRPr="00BF0235" w:rsidRDefault="009C201F" w:rsidP="00BF023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 </w:t>
      </w:r>
    </w:p>
    <w:p w:rsidR="009C201F" w:rsidRPr="00BF0235" w:rsidRDefault="009C201F" w:rsidP="00BF02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Промежуточные результаты: используем мониторинги (проводятся два раза в год – октябрь, май, диагностики (наблюдения, беседа, эксперимент)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Описание форм и методов проведения занятий</w:t>
      </w:r>
    </w:p>
    <w:p w:rsidR="009C201F" w:rsidRPr="00BF0235" w:rsidRDefault="009C201F" w:rsidP="00BF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проводится с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как по подгруппам, так и индивидуально.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pacing w:val="-10"/>
          <w:sz w:val="24"/>
          <w:szCs w:val="24"/>
        </w:rPr>
        <w:t>Система мониторинга достижения детьми планируемых результатов освоения рабочей программы</w:t>
      </w:r>
    </w:p>
    <w:p w:rsidR="009C201F" w:rsidRPr="00BF0235" w:rsidRDefault="009C201F" w:rsidP="00BF02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235">
        <w:rPr>
          <w:rFonts w:ascii="Times New Roman" w:hAnsi="Times New Roman" w:cs="Times New Roman"/>
          <w:color w:val="000000"/>
          <w:sz w:val="24"/>
          <w:szCs w:val="24"/>
        </w:rPr>
        <w:t>Мониторинг детского развития проводится два раза в год (в сентябре,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9C201F" w:rsidRPr="00BF0235" w:rsidRDefault="009C201F" w:rsidP="00BF0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 образовательного процесса</w:t>
      </w:r>
    </w:p>
    <w:p w:rsidR="009C201F" w:rsidRPr="00BF0235" w:rsidRDefault="009C201F" w:rsidP="00BF0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color w:val="000000"/>
          <w:sz w:val="24"/>
          <w:szCs w:val="24"/>
        </w:rPr>
        <w:t>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9C201F" w:rsidRPr="00BF0235" w:rsidRDefault="009C201F" w:rsidP="00BF0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235">
        <w:rPr>
          <w:rFonts w:ascii="Times New Roman" w:hAnsi="Times New Roman" w:cs="Times New Roman"/>
          <w:color w:val="000000"/>
          <w:sz w:val="24"/>
          <w:szCs w:val="24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Диагностическую карту в рамках образовательной программы.</w:t>
      </w:r>
    </w:p>
    <w:p w:rsidR="009C201F" w:rsidRPr="00BF0235" w:rsidRDefault="009C201F" w:rsidP="00BF0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235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9C201F" w:rsidRPr="00BF0235" w:rsidRDefault="009C201F" w:rsidP="00BF023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color w:val="000000"/>
          <w:sz w:val="24"/>
          <w:szCs w:val="24"/>
        </w:rPr>
        <w:t xml:space="preserve"> В целях предотвращения переутомления воспитанников во время мониторингового исследования занятия не проводятся. </w:t>
      </w:r>
    </w:p>
    <w:p w:rsidR="009C201F" w:rsidRPr="00BF0235" w:rsidRDefault="009C201F" w:rsidP="00BF0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промежуточные результаты освоения Программы</w:t>
      </w:r>
    </w:p>
    <w:p w:rsidR="009C201F" w:rsidRPr="00BF0235" w:rsidRDefault="009C201F" w:rsidP="00BF0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 Промежуточные результаты освоения Программы формулируются через раскрытие динамики формирования интегративных качеств воспитанников в данный возрастной период освоения Программы по всем направлениям развития детей.</w:t>
      </w:r>
    </w:p>
    <w:p w:rsidR="009C201F" w:rsidRPr="00BF0235" w:rsidRDefault="009C201F" w:rsidP="00BF0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  К четырехлетнему возрасту при успешном освоении Программы достигается следующий уровень развития интегративных качеств ребенка.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i/>
          <w:iCs/>
          <w:sz w:val="24"/>
          <w:szCs w:val="24"/>
        </w:rPr>
        <w:t>Образовательная область «Физическое развитие»</w:t>
      </w:r>
    </w:p>
    <w:p w:rsidR="009C201F" w:rsidRPr="00BF0235" w:rsidRDefault="009C201F" w:rsidP="00BF0235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lastRenderedPageBreak/>
        <w:t>Приучен к опрятности (замечает непорядок в одежде, устраняет его при небольшой помощи взрослых).</w:t>
      </w:r>
    </w:p>
    <w:p w:rsidR="009C201F" w:rsidRPr="00BF0235" w:rsidRDefault="009C201F" w:rsidP="00BF0235">
      <w:pPr>
        <w:numPr>
          <w:ilvl w:val="0"/>
          <w:numId w:val="17"/>
        </w:numPr>
        <w:spacing w:after="0" w:line="240" w:lineRule="auto"/>
        <w:ind w:left="720" w:right="2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еды, умывания</w:t>
      </w:r>
    </w:p>
    <w:p w:rsidR="009C201F" w:rsidRPr="00BF0235" w:rsidRDefault="009C201F" w:rsidP="00BF0235">
      <w:pPr>
        <w:numPr>
          <w:ilvl w:val="0"/>
          <w:numId w:val="17"/>
        </w:numPr>
        <w:spacing w:after="0" w:line="240" w:lineRule="auto"/>
        <w:ind w:left="720" w:right="2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культура».</w:t>
      </w:r>
    </w:p>
    <w:p w:rsidR="009C201F" w:rsidRPr="00BF0235" w:rsidRDefault="009C201F" w:rsidP="00BF0235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9C201F" w:rsidRPr="00BF0235" w:rsidRDefault="009C201F" w:rsidP="00BF0235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9C201F" w:rsidRPr="00BF0235" w:rsidRDefault="009C201F" w:rsidP="00BF0235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9C201F" w:rsidRPr="00BF0235" w:rsidRDefault="009C201F" w:rsidP="00BF0235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9C201F" w:rsidRPr="00BF0235" w:rsidRDefault="009C201F" w:rsidP="00BF0235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9C201F" w:rsidRPr="00BF0235" w:rsidRDefault="009C201F" w:rsidP="00BF0235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5м.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i/>
          <w:iCs/>
          <w:sz w:val="24"/>
          <w:szCs w:val="24"/>
        </w:rPr>
        <w:t>Образовательная область «Социально- коммуникативное развитие»</w:t>
      </w:r>
    </w:p>
    <w:p w:rsidR="009C201F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9C201F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9C201F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3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придерживаться игровых правил в дидактических играх.</w:t>
      </w:r>
    </w:p>
    <w:p w:rsidR="009C201F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35">
        <w:rPr>
          <w:rFonts w:ascii="Times New Roman" w:hAnsi="Times New Roman" w:cs="Times New Roman"/>
          <w:sz w:val="24"/>
          <w:szCs w:val="24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9C201F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Разыгрывает по просьбе взрослого и самостоятельно небольшие отрывки из знакомых сказок.</w:t>
      </w:r>
    </w:p>
    <w:p w:rsidR="009C201F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9C201F" w:rsidRPr="00BF0235" w:rsidRDefault="009C201F" w:rsidP="00BF0235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 последовательности. Может помочь накрыть стол к обеду. Кормит рыб и птиц (с помощью воспитателя).</w:t>
      </w:r>
    </w:p>
    <w:p w:rsidR="009C201F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саду. Соблюдает элементарные правила взаимодействия с растениями и животными.</w:t>
      </w:r>
    </w:p>
    <w:p w:rsidR="00BF0235" w:rsidRPr="00BF0235" w:rsidRDefault="009C201F" w:rsidP="00BF0235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Имеет элементарные представления о правилах дорожного движения.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i/>
          <w:iCs/>
          <w:sz w:val="24"/>
          <w:szCs w:val="24"/>
        </w:rPr>
        <w:t>Образовательная область «Познавательное развитие»</w:t>
      </w:r>
    </w:p>
    <w:p w:rsidR="009C201F" w:rsidRPr="00BF0235" w:rsidRDefault="009C201F" w:rsidP="00BF0235">
      <w:pPr>
        <w:numPr>
          <w:ilvl w:val="0"/>
          <w:numId w:val="19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Cs/>
          <w:sz w:val="24"/>
          <w:szCs w:val="24"/>
        </w:rPr>
        <w:t xml:space="preserve">Продуктивная (конструктивная) деятельность. </w:t>
      </w:r>
    </w:p>
    <w:p w:rsidR="009C201F" w:rsidRPr="00BF0235" w:rsidRDefault="009C201F" w:rsidP="00BF0235">
      <w:pPr>
        <w:numPr>
          <w:ilvl w:val="0"/>
          <w:numId w:val="19"/>
        </w:numPr>
        <w:suppressAutoHyphens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</w:t>
      </w:r>
    </w:p>
    <w:p w:rsidR="009C201F" w:rsidRPr="00BF0235" w:rsidRDefault="009C201F" w:rsidP="00BF0235">
      <w:pPr>
        <w:suppressAutoHyphens/>
        <w:spacing w:after="0" w:line="240" w:lineRule="auto"/>
        <w:ind w:firstLine="71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9C201F" w:rsidRPr="00BF0235" w:rsidRDefault="009C201F" w:rsidP="00BF0235">
      <w:pPr>
        <w:numPr>
          <w:ilvl w:val="0"/>
          <w:numId w:val="20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9C201F" w:rsidRPr="00BF0235" w:rsidRDefault="009C201F" w:rsidP="00BF0235">
      <w:pPr>
        <w:numPr>
          <w:ilvl w:val="0"/>
          <w:numId w:val="20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9C201F" w:rsidRPr="00BF0235" w:rsidRDefault="009C201F" w:rsidP="00BF0235">
      <w:pPr>
        <w:numPr>
          <w:ilvl w:val="0"/>
          <w:numId w:val="20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находить в окружающей обстановке один и много одинаковых предметов.</w:t>
      </w:r>
    </w:p>
    <w:p w:rsidR="009C201F" w:rsidRPr="00BF0235" w:rsidRDefault="009C201F" w:rsidP="00BF0235">
      <w:pPr>
        <w:numPr>
          <w:ilvl w:val="0"/>
          <w:numId w:val="20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9C201F" w:rsidRPr="00BF0235" w:rsidRDefault="009C201F" w:rsidP="00BF0235">
      <w:pPr>
        <w:numPr>
          <w:ilvl w:val="0"/>
          <w:numId w:val="20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Различает круг, квадрат, треугольник, предметы, имеющие углы и крутую форму.</w:t>
      </w:r>
    </w:p>
    <w:p w:rsidR="009C201F" w:rsidRPr="00BF0235" w:rsidRDefault="009C201F" w:rsidP="00BF0235">
      <w:pPr>
        <w:numPr>
          <w:ilvl w:val="0"/>
          <w:numId w:val="20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35">
        <w:rPr>
          <w:rFonts w:ascii="Times New Roman" w:hAnsi="Times New Roman" w:cs="Times New Roman"/>
          <w:sz w:val="24"/>
          <w:szCs w:val="24"/>
        </w:rPr>
        <w:lastRenderedPageBreak/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9C201F" w:rsidRPr="00BF0235" w:rsidRDefault="009C201F" w:rsidP="00BF0235">
      <w:pPr>
        <w:numPr>
          <w:ilvl w:val="0"/>
          <w:numId w:val="20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Понимает смысл слов: «утро», «вечер», «день», «ночь».</w:t>
      </w:r>
    </w:p>
    <w:p w:rsidR="009C201F" w:rsidRPr="00BF0235" w:rsidRDefault="009C201F" w:rsidP="00BF023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целостной картины мира</w:t>
      </w:r>
    </w:p>
    <w:p w:rsidR="009C201F" w:rsidRPr="00BF0235" w:rsidRDefault="009C201F" w:rsidP="00BF0235">
      <w:pPr>
        <w:numPr>
          <w:ilvl w:val="0"/>
          <w:numId w:val="21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Называет знакомые предметы, объясняет их назначение, выделяет и называет признаки (цвет, форма, материал). Ориентируется в помещениях детского сада. Называет свой город (поселок, село).</w:t>
      </w:r>
    </w:p>
    <w:p w:rsidR="009C201F" w:rsidRPr="00BF0235" w:rsidRDefault="009C201F" w:rsidP="00BF0235">
      <w:pPr>
        <w:numPr>
          <w:ilvl w:val="0"/>
          <w:numId w:val="21"/>
        </w:numPr>
        <w:spacing w:after="0" w:line="240" w:lineRule="auto"/>
        <w:ind w:left="720" w:right="2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9C201F" w:rsidRPr="00BF0235" w:rsidRDefault="009C201F" w:rsidP="00BF0235">
      <w:pPr>
        <w:numPr>
          <w:ilvl w:val="0"/>
          <w:numId w:val="22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Рассматривает сюжетные картинки.</w:t>
      </w:r>
    </w:p>
    <w:p w:rsidR="009C201F" w:rsidRPr="00BF0235" w:rsidRDefault="009C201F" w:rsidP="00BF0235">
      <w:pPr>
        <w:numPr>
          <w:ilvl w:val="0"/>
          <w:numId w:val="22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</w:t>
      </w:r>
    </w:p>
    <w:p w:rsidR="009C201F" w:rsidRPr="00BF0235" w:rsidRDefault="009C201F" w:rsidP="00BF0235">
      <w:pPr>
        <w:numPr>
          <w:ilvl w:val="0"/>
          <w:numId w:val="22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Пересказывает содержание произведения с опорой на рисунки в книге, на вопросы воспитателя.</w:t>
      </w:r>
    </w:p>
    <w:p w:rsidR="009C201F" w:rsidRPr="00BF0235" w:rsidRDefault="009C201F" w:rsidP="00BF0235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Называет произведение (в произвольном изложении), прослушав отрывок из него. Может прочитать наизусть небольшое стихотворение при помощи взрослого.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9C201F" w:rsidRPr="00BF0235" w:rsidRDefault="009C201F" w:rsidP="00BF0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9C201F" w:rsidRPr="00BF0235" w:rsidRDefault="009C201F" w:rsidP="00BF0235">
      <w:pPr>
        <w:numPr>
          <w:ilvl w:val="0"/>
          <w:numId w:val="2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Изображает отдельные предметы, простые по композиции и незамысловатые по содержанию сюжеты.</w:t>
      </w:r>
    </w:p>
    <w:p w:rsidR="009C201F" w:rsidRPr="00BF0235" w:rsidRDefault="009C201F" w:rsidP="00BF0235">
      <w:pPr>
        <w:numPr>
          <w:ilvl w:val="0"/>
          <w:numId w:val="2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предметам.</w:t>
      </w:r>
    </w:p>
    <w:p w:rsidR="009C201F" w:rsidRPr="00BF0235" w:rsidRDefault="009C201F" w:rsidP="00BF0235">
      <w:pPr>
        <w:numPr>
          <w:ilvl w:val="0"/>
          <w:numId w:val="2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Правильно пользуется карандашами, фломастерами, кистью и красками.</w:t>
      </w:r>
    </w:p>
    <w:p w:rsidR="009C201F" w:rsidRPr="00BF0235" w:rsidRDefault="00BF0235" w:rsidP="00BF0235">
      <w:pPr>
        <w:numPr>
          <w:ilvl w:val="8"/>
          <w:numId w:val="23"/>
        </w:num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9C201F" w:rsidRPr="00BF0235"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9C201F" w:rsidRPr="00BF0235" w:rsidRDefault="009C201F" w:rsidP="00BF0235">
      <w:pPr>
        <w:numPr>
          <w:ilvl w:val="0"/>
          <w:numId w:val="2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9C201F" w:rsidRPr="00BF0235" w:rsidRDefault="009C201F" w:rsidP="00BF0235">
      <w:pPr>
        <w:numPr>
          <w:ilvl w:val="0"/>
          <w:numId w:val="23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Лепит различные предметы, состоящие из 1-3 частей, используя разнообразные приемы</w:t>
      </w:r>
    </w:p>
    <w:p w:rsidR="009C201F" w:rsidRPr="00BF0235" w:rsidRDefault="009C201F" w:rsidP="00BF0235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лепки.</w:t>
      </w:r>
    </w:p>
    <w:p w:rsidR="009C201F" w:rsidRPr="00BF0235" w:rsidRDefault="00BF0235" w:rsidP="00BF0235">
      <w:pPr>
        <w:spacing w:after="0" w:line="240" w:lineRule="auto"/>
        <w:ind w:right="21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C201F" w:rsidRPr="00BF0235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9C201F" w:rsidRPr="00BF0235" w:rsidRDefault="009C201F" w:rsidP="00BF0235">
      <w:pPr>
        <w:numPr>
          <w:ilvl w:val="0"/>
          <w:numId w:val="24"/>
        </w:numPr>
        <w:spacing w:after="0" w:line="240" w:lineRule="auto"/>
        <w:ind w:left="720" w:right="2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Создает изображения предметов из готовых фигур. Украшает заготовки из бумаги разной формы.</w:t>
      </w:r>
    </w:p>
    <w:p w:rsidR="009C201F" w:rsidRPr="00BF0235" w:rsidRDefault="009C201F" w:rsidP="00BF0235">
      <w:pPr>
        <w:numPr>
          <w:ilvl w:val="0"/>
          <w:numId w:val="24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9C201F" w:rsidRPr="00BF0235" w:rsidRDefault="009C201F" w:rsidP="00BF0235">
      <w:pPr>
        <w:spacing w:after="0" w:line="240" w:lineRule="auto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  <w:r w:rsid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BF0235" w:rsidRPr="00BF0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BF0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Музыка</w:t>
      </w:r>
    </w:p>
    <w:p w:rsidR="009C201F" w:rsidRPr="00BF0235" w:rsidRDefault="009C201F" w:rsidP="00BF0235">
      <w:pPr>
        <w:numPr>
          <w:ilvl w:val="0"/>
          <w:numId w:val="25"/>
        </w:numPr>
        <w:spacing w:after="0" w:line="240" w:lineRule="auto"/>
        <w:ind w:left="720" w:right="42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Слушает музыкальное произведение до  конца. Узнает знакомые песни.</w:t>
      </w:r>
    </w:p>
    <w:p w:rsidR="009C201F" w:rsidRPr="00BF0235" w:rsidRDefault="009C201F" w:rsidP="00BF0235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Различает звуки по высоте (в пределах октавы). Замечает изменения в звучании (тихо — громко). Поет, не отставая и не опережая других.</w:t>
      </w:r>
    </w:p>
    <w:p w:rsidR="009C201F" w:rsidRPr="00BF0235" w:rsidRDefault="009C201F" w:rsidP="00BF0235">
      <w:pPr>
        <w:numPr>
          <w:ilvl w:val="0"/>
          <w:numId w:val="2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Умеет   выполнять   танцевальные   движения:    кружиться   в   парах,   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2.1 Возрастные особенности детей 3-4 лет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pacing w:val="-3"/>
          <w:sz w:val="24"/>
          <w:szCs w:val="24"/>
        </w:rPr>
        <w:t xml:space="preserve">          На четвертом году жизни игра становится ведущим видом деятельности </w:t>
      </w:r>
      <w:r w:rsidRPr="00BF0235">
        <w:rPr>
          <w:rFonts w:ascii="Times New Roman" w:hAnsi="Times New Roman" w:cs="Times New Roman"/>
          <w:sz w:val="24"/>
          <w:szCs w:val="24"/>
        </w:rPr>
        <w:t xml:space="preserve">дошкольников. Основным содержанием игры являются действия с игрушками и предметами-заместителями. Сюжеты игр просты и не развернуты. Младшие дошкольники </w:t>
      </w:r>
      <w:r w:rsidRPr="00BF0235">
        <w:rPr>
          <w:rFonts w:ascii="Times New Roman" w:hAnsi="Times New Roman" w:cs="Times New Roman"/>
          <w:sz w:val="24"/>
          <w:szCs w:val="24"/>
        </w:rPr>
        <w:lastRenderedPageBreak/>
        <w:t xml:space="preserve">скорее играют рядом, чем активно вступают во взаимодействие. Конфликты между детьми возникают преимущественно по поводу игрушек. </w:t>
      </w:r>
      <w:r w:rsidRPr="00BF0235">
        <w:rPr>
          <w:rFonts w:ascii="Times New Roman" w:hAnsi="Times New Roman" w:cs="Times New Roman"/>
          <w:spacing w:val="-3"/>
          <w:sz w:val="24"/>
          <w:szCs w:val="24"/>
        </w:rPr>
        <w:t xml:space="preserve">Положение ребенка в группе сверстников во многом определяется мнением </w:t>
      </w:r>
      <w:r w:rsidRPr="00BF0235">
        <w:rPr>
          <w:rFonts w:ascii="Times New Roman" w:hAnsi="Times New Roman" w:cs="Times New Roman"/>
          <w:spacing w:val="-8"/>
          <w:sz w:val="24"/>
          <w:szCs w:val="24"/>
        </w:rPr>
        <w:t>воспитателя.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pacing w:val="-2"/>
          <w:sz w:val="24"/>
          <w:szCs w:val="24"/>
        </w:rPr>
        <w:t xml:space="preserve">     Изобразительная деятельность ребенка зависит от его представлений о </w:t>
      </w:r>
      <w:r w:rsidRPr="00BF0235">
        <w:rPr>
          <w:rFonts w:ascii="Times New Roman" w:hAnsi="Times New Roman" w:cs="Times New Roman"/>
          <w:spacing w:val="-3"/>
          <w:sz w:val="24"/>
          <w:szCs w:val="24"/>
        </w:rPr>
        <w:t>предмете. Эти представления только начинают формироваться, графические образы бедны. Большое значение для развития мелкой моторики младших до</w:t>
      </w:r>
      <w:r w:rsidRPr="00BF0235">
        <w:rPr>
          <w:rFonts w:ascii="Times New Roman" w:hAnsi="Times New Roman" w:cs="Times New Roman"/>
          <w:sz w:val="24"/>
          <w:szCs w:val="24"/>
        </w:rPr>
        <w:t>школьников имеет лепка. В этом возрасте дети способны овладеть простейши</w:t>
      </w:r>
      <w:r w:rsidRPr="00BF0235">
        <w:rPr>
          <w:rFonts w:ascii="Times New Roman" w:hAnsi="Times New Roman" w:cs="Times New Roman"/>
          <w:spacing w:val="-6"/>
          <w:sz w:val="24"/>
          <w:szCs w:val="24"/>
        </w:rPr>
        <w:t xml:space="preserve">ми видами аппликации. Конструктивная деятельность ограничена возведением </w:t>
      </w:r>
      <w:r w:rsidRPr="00BF0235">
        <w:rPr>
          <w:rFonts w:ascii="Times New Roman" w:hAnsi="Times New Roman" w:cs="Times New Roman"/>
          <w:sz w:val="24"/>
          <w:szCs w:val="24"/>
        </w:rPr>
        <w:t>несложных построек по образцу и по замыслу.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pacing w:val="-3"/>
          <w:sz w:val="24"/>
          <w:szCs w:val="24"/>
        </w:rPr>
        <w:tab/>
        <w:t xml:space="preserve">Младшие дошкольники активно осваивают сенсорные эталоны формы, </w:t>
      </w:r>
      <w:r w:rsidRPr="00BF0235">
        <w:rPr>
          <w:rFonts w:ascii="Times New Roman" w:hAnsi="Times New Roman" w:cs="Times New Roman"/>
          <w:sz w:val="24"/>
          <w:szCs w:val="24"/>
        </w:rPr>
        <w:t>цвета, величины. К концу младшего дошкольного возраста дети могут воспри</w:t>
      </w:r>
      <w:r w:rsidRPr="00BF0235">
        <w:rPr>
          <w:rFonts w:ascii="Times New Roman" w:hAnsi="Times New Roman" w:cs="Times New Roman"/>
          <w:spacing w:val="-3"/>
          <w:sz w:val="24"/>
          <w:szCs w:val="24"/>
        </w:rPr>
        <w:t xml:space="preserve">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</w:t>
      </w:r>
      <w:r w:rsidRPr="00BF0235">
        <w:rPr>
          <w:rFonts w:ascii="Times New Roman" w:hAnsi="Times New Roman" w:cs="Times New Roman"/>
          <w:sz w:val="24"/>
          <w:szCs w:val="24"/>
        </w:rPr>
        <w:t>между событиями, предметами или явлениями.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pacing w:val="-3"/>
          <w:sz w:val="24"/>
          <w:szCs w:val="24"/>
        </w:rPr>
        <w:tab/>
        <w:t>В младшем дошкольном возрасте начинает развиваться воображение, ко</w:t>
      </w:r>
      <w:r w:rsidRPr="00BF0235">
        <w:rPr>
          <w:rFonts w:ascii="Times New Roman" w:hAnsi="Times New Roman" w:cs="Times New Roman"/>
          <w:sz w:val="24"/>
          <w:szCs w:val="24"/>
        </w:rPr>
        <w:t xml:space="preserve">торое особенно наглядно проявляется в игре. Поведение ребенка во многом еще </w:t>
      </w:r>
      <w:r w:rsidRPr="00BF0235">
        <w:rPr>
          <w:rFonts w:ascii="Times New Roman" w:hAnsi="Times New Roman" w:cs="Times New Roman"/>
          <w:spacing w:val="-3"/>
          <w:sz w:val="24"/>
          <w:szCs w:val="24"/>
        </w:rPr>
        <w:t xml:space="preserve">ситуативно. Начинает развиваться самооценка, при этом дети в значительной </w:t>
      </w:r>
      <w:r w:rsidRPr="00BF0235">
        <w:rPr>
          <w:rFonts w:ascii="Times New Roman" w:hAnsi="Times New Roman" w:cs="Times New Roman"/>
          <w:sz w:val="24"/>
          <w:szCs w:val="24"/>
        </w:rPr>
        <w:t xml:space="preserve">мере ориентируются на оценку воспитателя. Продолжает развиваться также их </w:t>
      </w:r>
      <w:r w:rsidRPr="00BF0235">
        <w:rPr>
          <w:rFonts w:ascii="Times New Roman" w:hAnsi="Times New Roman" w:cs="Times New Roman"/>
          <w:spacing w:val="-3"/>
          <w:sz w:val="24"/>
          <w:szCs w:val="24"/>
        </w:rPr>
        <w:t xml:space="preserve">половая идентификация, что проявляется в характере выбираемых игрушек и </w:t>
      </w:r>
      <w:r w:rsidRPr="00BF0235">
        <w:rPr>
          <w:rFonts w:ascii="Times New Roman" w:hAnsi="Times New Roman" w:cs="Times New Roman"/>
          <w:spacing w:val="-9"/>
          <w:sz w:val="24"/>
          <w:szCs w:val="24"/>
        </w:rPr>
        <w:t>сюжетов.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Происходят большие изменения </w:t>
      </w:r>
      <w:r w:rsidRPr="00BF0235">
        <w:rPr>
          <w:rFonts w:ascii="Times New Roman" w:hAnsi="Times New Roman" w:cs="Times New Roman"/>
          <w:i/>
          <w:iCs/>
          <w:sz w:val="24"/>
          <w:szCs w:val="24"/>
        </w:rPr>
        <w:t>в развитии речи</w:t>
      </w:r>
      <w:r w:rsidRPr="00BF0235">
        <w:rPr>
          <w:rFonts w:ascii="Times New Roman" w:hAnsi="Times New Roman" w:cs="Times New Roman"/>
          <w:sz w:val="24"/>
          <w:szCs w:val="24"/>
        </w:rPr>
        <w:t xml:space="preserve">: значительно увеличивается запас слов, совершенствуется грамматический строй речи, появляются элементарные высказывания об окружающем.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Начинает активно проявляться потребность </w:t>
      </w:r>
      <w:r w:rsidRPr="00BF0235">
        <w:rPr>
          <w:rFonts w:ascii="Times New Roman" w:hAnsi="Times New Roman" w:cs="Times New Roman"/>
          <w:i/>
          <w:iCs/>
          <w:sz w:val="24"/>
          <w:szCs w:val="24"/>
        </w:rPr>
        <w:t>в познавательном</w:t>
      </w:r>
      <w:r w:rsidRPr="00BF0235">
        <w:rPr>
          <w:rFonts w:ascii="Times New Roman" w:hAnsi="Times New Roman" w:cs="Times New Roman"/>
          <w:sz w:val="24"/>
          <w:szCs w:val="24"/>
        </w:rPr>
        <w:t xml:space="preserve"> общении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взрослыми, о чём свидетельствуют многочисленные вопросы, которые задают дети. Возрастает целенаправленность действий. Развивается интерес </w:t>
      </w:r>
      <w:r w:rsidRPr="00BF0235">
        <w:rPr>
          <w:rFonts w:ascii="Times New Roman" w:hAnsi="Times New Roman" w:cs="Times New Roman"/>
          <w:i/>
          <w:iCs/>
          <w:sz w:val="24"/>
          <w:szCs w:val="24"/>
        </w:rPr>
        <w:t>к общению</w:t>
      </w:r>
      <w:r w:rsidRPr="00BF0235">
        <w:rPr>
          <w:rFonts w:ascii="Times New Roman" w:hAnsi="Times New Roman" w:cs="Times New Roman"/>
          <w:sz w:val="24"/>
          <w:szCs w:val="24"/>
        </w:rPr>
        <w:t xml:space="preserve"> со сверстниками. Дети активно овладевают способами </w:t>
      </w:r>
      <w:r w:rsidRPr="00BF0235">
        <w:rPr>
          <w:rFonts w:ascii="Times New Roman" w:hAnsi="Times New Roman" w:cs="Times New Roman"/>
          <w:i/>
          <w:iCs/>
          <w:sz w:val="24"/>
          <w:szCs w:val="24"/>
        </w:rPr>
        <w:t>игровой деятельности</w:t>
      </w:r>
      <w:r w:rsidRPr="00BF0235">
        <w:rPr>
          <w:rFonts w:ascii="Times New Roman" w:hAnsi="Times New Roman" w:cs="Times New Roman"/>
          <w:sz w:val="24"/>
          <w:szCs w:val="24"/>
        </w:rPr>
        <w:t xml:space="preserve"> – игровыми действиями с игрушками и предметами-заместителями, приобретают первичные умения ролевого поведения. Особое внимание уделяется ознакомлению с разнообразными способами обследования формы, цвета, величины и других признаков предмета, использованию </w:t>
      </w:r>
      <w:r w:rsidRPr="00BF0235">
        <w:rPr>
          <w:rFonts w:ascii="Times New Roman" w:hAnsi="Times New Roman" w:cs="Times New Roman"/>
          <w:i/>
          <w:iCs/>
          <w:sz w:val="24"/>
          <w:szCs w:val="24"/>
        </w:rPr>
        <w:t>сенсорных эталонов. Самостоятельность</w:t>
      </w:r>
      <w:r w:rsidRPr="00BF0235">
        <w:rPr>
          <w:rFonts w:ascii="Times New Roman" w:hAnsi="Times New Roman" w:cs="Times New Roman"/>
          <w:sz w:val="24"/>
          <w:szCs w:val="24"/>
        </w:rPr>
        <w:t xml:space="preserve"> формируется в совместной деятельности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взрослыми и непосредственно в личном опыте.</w:t>
      </w: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2.2. Содержание психолог</w:t>
      </w:r>
      <w:proofErr w:type="gramStart"/>
      <w:r w:rsidRPr="00BF0235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BF0235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педагогической работы</w:t>
      </w:r>
    </w:p>
    <w:p w:rsidR="009C201F" w:rsidRPr="00BF0235" w:rsidRDefault="009C201F" w:rsidP="00BF0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развития « Физическое развитие»</w:t>
      </w:r>
    </w:p>
    <w:p w:rsidR="009C201F" w:rsidRPr="00BF0235" w:rsidRDefault="009C201F" w:rsidP="00BF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F0235">
        <w:rPr>
          <w:rFonts w:ascii="Times New Roman" w:hAnsi="Times New Roman" w:cs="Times New Roman"/>
          <w:sz w:val="24"/>
          <w:szCs w:val="24"/>
        </w:rPr>
        <w:t xml:space="preserve"> охрана и здоровье детей, формирование основы культуры здоровья: сохранение и укрепление физического и психического здоровья детей; воспитание культурно-гигиенических навыков; формирование начальных представлений о здоровом образе жизни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861"/>
        <w:gridCol w:w="6554"/>
      </w:tblGrid>
      <w:tr w:rsidR="009C201F" w:rsidRPr="00BF0235"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 с детьми с учетом интеграции образовательных областей</w:t>
            </w:r>
          </w:p>
        </w:tc>
      </w:tr>
      <w:tr w:rsidR="00BF0235" w:rsidRPr="00BF0235" w:rsidTr="00BF0235">
        <w:trPr>
          <w:trHeight w:val="1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F0235" w:rsidRPr="00BF0235" w:rsidRDefault="00BF0235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9C201F" w:rsidRPr="00BF0235">
        <w:trPr>
          <w:trHeight w:val="1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тематические, комплексные, игровые);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; подвижные игры на прогулке, во второй половине дня.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Пальчиковая  гимнастика,   упражнения для профилактики нарушений осанки;  танцы, игры и упражнения под музыку.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Чтение лит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роизведений, рассматривание иллюстраций, просмотр мультфильмов о спорте, физкультуре. Изобразительная деятельность на тему спорта, физкультуры. Изготовление атрибутов к подвижным играм (флажки, </w:t>
            </w:r>
            <w:r w:rsidRPr="00BF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мишени для метания).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Беседы о правилах безопасного поведения во время спортивных и подвижных игр.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праздники(2 раза в год).</w:t>
            </w:r>
          </w:p>
        </w:tc>
      </w:tr>
      <w:tr w:rsidR="009C201F" w:rsidRPr="00BF0235">
        <w:trPr>
          <w:trHeight w:val="1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активность: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- в утренний прием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- в период подготовки к образовательной деятельности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- на прогулке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- в ходе закаливающих процедур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- во второй половине дня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Ситуативное общение во время двигательной активности (называние упражнений, проговаривание действий, поощрение речевой активности детей), обсуждение пользы закаливания и занятия физкультурой.</w:t>
            </w:r>
          </w:p>
        </w:tc>
      </w:tr>
      <w:tr w:rsidR="009C201F" w:rsidRPr="00BF0235">
        <w:trPr>
          <w:trHeight w:val="1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– подвижные игры, спортивные игры – катание на велосипеде.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мячами, скакалками, обручами, велосипедами.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игры, игры-драматизации.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спорте, физкультуре. Изобразительная деятельность на тему спорта. </w:t>
            </w:r>
          </w:p>
        </w:tc>
      </w:tr>
      <w:tr w:rsidR="009C201F" w:rsidRPr="00BF0235">
        <w:trPr>
          <w:trHeight w:val="1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Анкетирование, родительские собрания, консультации. Оформление информационных стендов, памяток.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предметной среды, участию в досугах, развлечениях, праздниках.</w:t>
            </w:r>
          </w:p>
        </w:tc>
      </w:tr>
    </w:tbl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Направление развития «Социально-коммуникативное  развитие»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BF0235">
        <w:rPr>
          <w:rFonts w:ascii="Times New Roman" w:hAnsi="Times New Roman" w:cs="Times New Roman"/>
          <w:sz w:val="24"/>
          <w:szCs w:val="24"/>
        </w:rPr>
        <w:t>: освоение  первоначальных представлений социального характера, включение детей в систему социальных отношений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развитие игровой деятельности детей;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*приобщение к элементарным нормам и правилам взаимоотношения со сверстниками и взрослыми;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*формирование гендерной, семейной, гражданской принадлежности, патриотических чувств, принадлежности к мировому сообществу.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906"/>
        <w:gridCol w:w="6509"/>
      </w:tblGrid>
      <w:tr w:rsidR="009C201F" w:rsidRPr="00BF0235"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333333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333333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 с детьми с учетом интеграции образовательных областей</w:t>
            </w:r>
          </w:p>
        </w:tc>
      </w:tr>
      <w:tr w:rsidR="00BF0235" w:rsidRPr="00BF0235" w:rsidTr="00BF0235">
        <w:trPr>
          <w:trHeight w:val="1"/>
        </w:trPr>
        <w:tc>
          <w:tcPr>
            <w:tcW w:w="9415" w:type="dxa"/>
            <w:gridSpan w:val="2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F0235" w:rsidRPr="00BF0235" w:rsidRDefault="00BF0235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подгруппа</w:t>
            </w:r>
          </w:p>
        </w:tc>
      </w:tr>
      <w:tr w:rsidR="009C201F" w:rsidRPr="00BF0235">
        <w:trPr>
          <w:trHeight w:val="1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Индивидуальные игры, совместные с воспитателем. Игры совместные со сверстниками. Чтение, беседы, наблюдения.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ситуации, целевые прогулки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Индивидуальные игры, совместные с воспитателем игры, совместные со сверстниками игры, ситуативные разговоры с детьми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ситуации. Беседы после чтения. Беседы социально-нравственного содержания 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личностных, семейных, гендерных представлений, стране; приобщение к элементарными общепринятым нормам и правилам взаимоотношения со сверстниками и взрослыми)</w:t>
            </w:r>
          </w:p>
        </w:tc>
      </w:tr>
      <w:tr w:rsidR="009C201F" w:rsidRPr="00BF0235">
        <w:trPr>
          <w:trHeight w:val="1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Индивидуальные игры, совместные со сверстниками игры; все виды самостоятельной детской деятельности.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Рассматривание, продуктивная деятельность.</w:t>
            </w:r>
          </w:p>
        </w:tc>
      </w:tr>
      <w:tr w:rsidR="009C201F" w:rsidRPr="00BF0235">
        <w:trPr>
          <w:trHeight w:val="1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Анкетирование, родительские собрания. Оформление информационных стендов,  памяток.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предметной среды, участию в досугах, развлечениях, праздниках.</w:t>
            </w:r>
          </w:p>
        </w:tc>
      </w:tr>
    </w:tbl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Направление развития «Познавательное  развитие»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BF023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F0235">
        <w:rPr>
          <w:rFonts w:ascii="Times New Roman" w:hAnsi="Times New Roman" w:cs="Times New Roman"/>
          <w:sz w:val="24"/>
          <w:szCs w:val="24"/>
        </w:rPr>
        <w:t xml:space="preserve"> развитие у детей познавательных интересов, интеллектуальное развитие детей: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*сенсорное развитие;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*развитие познавательно-исследовательской и продуктивной деятельности;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*формирование элементарных математических представлений;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*формирование целостной картины мира, расширение кругозора детей.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877"/>
        <w:gridCol w:w="6538"/>
      </w:tblGrid>
      <w:tr w:rsidR="009C201F" w:rsidRPr="00BF0235"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 с детьми с учетом интеграции образовательных областей</w:t>
            </w:r>
          </w:p>
        </w:tc>
      </w:tr>
      <w:tr w:rsidR="00BF0235" w:rsidRPr="00BF0235" w:rsidTr="00BF0235">
        <w:trPr>
          <w:trHeight w:val="1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F0235" w:rsidRPr="00BF0235" w:rsidRDefault="00BF0235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подгруппа</w:t>
            </w:r>
          </w:p>
        </w:tc>
      </w:tr>
      <w:tr w:rsidR="009C201F" w:rsidRPr="00BF0235">
        <w:trPr>
          <w:trHeight w:val="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Игровые ситуации, рассматривание, наблюдение, игра-экспериментирование, конструирование, развивающие  игры, целевые прогулки, рассказы, беседы.</w:t>
            </w:r>
            <w:proofErr w:type="gramEnd"/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игры, рассматривание наблюдение.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 Конструирование, развивающие игры, целевые прогулки.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рассказ</w:t>
            </w:r>
          </w:p>
        </w:tc>
      </w:tr>
      <w:tr w:rsidR="009C201F" w:rsidRPr="00BF0235">
        <w:trPr>
          <w:trHeight w:val="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игра, рассматривание, игра-экспериментирование, строительно-конструктивные игры, развивающие игры.</w:t>
            </w:r>
          </w:p>
        </w:tc>
      </w:tr>
      <w:tr w:rsidR="009C201F" w:rsidRPr="00BF0235">
        <w:trPr>
          <w:trHeight w:val="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Анкетирование, родительские собрания. Оформление информационных стендов, памяток, рекомендаций.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предметной среды, участие в выставках, развлечениях, досугах.</w:t>
            </w:r>
          </w:p>
        </w:tc>
      </w:tr>
    </w:tbl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Направление развития «Художественно – эстетическое развитие</w:t>
      </w:r>
      <w:r w:rsidRPr="00BF0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F0235">
        <w:rPr>
          <w:rFonts w:ascii="Times New Roman" w:hAnsi="Times New Roman" w:cs="Times New Roman"/>
          <w:sz w:val="24"/>
          <w:szCs w:val="24"/>
        </w:rPr>
        <w:t xml:space="preserve">формирование интереса к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эстетическойстороне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действительности, удовлетворение потребности детей в самовыражении: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аппликации, художественный труд);</w:t>
      </w:r>
    </w:p>
    <w:p w:rsidR="009C201F" w:rsidRPr="00BF0235" w:rsidRDefault="009C201F" w:rsidP="00BF023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развитие детского творчества;</w:t>
      </w:r>
    </w:p>
    <w:p w:rsidR="009C201F" w:rsidRPr="00BF0235" w:rsidRDefault="009C201F" w:rsidP="00BF023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искусству.</w:t>
      </w:r>
    </w:p>
    <w:p w:rsidR="009C201F" w:rsidRPr="00BF0235" w:rsidRDefault="009C201F" w:rsidP="00BF023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Приобщение к музыкальному искусству, развитие музыкальных способностей, развитие детского музыкально-художественного творчества.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854"/>
        <w:gridCol w:w="6561"/>
      </w:tblGrid>
      <w:tr w:rsidR="009C201F" w:rsidRPr="00BF0235"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 с детьми с учетом интеграции образовательных областей</w:t>
            </w:r>
          </w:p>
        </w:tc>
      </w:tr>
      <w:tr w:rsidR="00BF0235" w:rsidRPr="00BF0235" w:rsidTr="00BF0235">
        <w:trPr>
          <w:trHeight w:val="1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F0235" w:rsidRPr="00BF0235" w:rsidRDefault="00BF0235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9C201F" w:rsidRPr="00BF0235">
        <w:trPr>
          <w:trHeight w:val="1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деятельность. Изготовление украшений для группового помещения к праздникам, предметов для игры, сувениров. Украшение предметов для личного пользования.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 – </w:t>
            </w:r>
            <w:r w:rsidRPr="00BF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произведений искусства, 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Игры, организация выставок работ народных мастеров и произведений декоративно – прикладного искусства.</w:t>
            </w:r>
          </w:p>
        </w:tc>
      </w:tr>
      <w:tr w:rsidR="009C201F" w:rsidRPr="00BF0235">
        <w:trPr>
          <w:trHeight w:val="1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Изготовление украшений для группового помещения к праздникам, предметов для игры, сувениров. Украшение предметов для личного пользования.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 – прикладного искусства, произведений книжной графики, иллюстраций, произведений искусства, репродукций с произведений живописи и книжной графики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Игры, организация выставок работ народных мастеров и произведений декоративно – прикладного искусства.</w:t>
            </w:r>
          </w:p>
        </w:tc>
      </w:tr>
      <w:tr w:rsidR="009C201F" w:rsidRPr="00BF0235">
        <w:trPr>
          <w:trHeight w:val="1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(рисование, лепка, аппликация). Рассматривание иллюстраций, предметов и альбомов декоративно – прикладного искусства. Игры.</w:t>
            </w:r>
          </w:p>
        </w:tc>
      </w:tr>
      <w:tr w:rsidR="009C201F" w:rsidRPr="00BF0235">
        <w:trPr>
          <w:trHeight w:val="1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Анкетирование, родительские собрания. Оформление информационных стендов, памяток, рекомендаций.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предметной среды. Участие в выставках творчества, развлечениях, досугах, праздниках, экскурсиях.</w:t>
            </w:r>
          </w:p>
        </w:tc>
      </w:tr>
    </w:tbl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Направление развития «Развитие речи»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F0235">
        <w:rPr>
          <w:rFonts w:ascii="Times New Roman" w:hAnsi="Times New Roman" w:cs="Times New Roman"/>
          <w:sz w:val="24"/>
          <w:szCs w:val="24"/>
        </w:rPr>
        <w:t>Развитие и владение речью как средством общения и культуры, обогащение активного словаря, знакомство с книжной культурой, детской литературой.</w:t>
      </w:r>
    </w:p>
    <w:p w:rsidR="009C201F" w:rsidRPr="00BF0235" w:rsidRDefault="009C201F" w:rsidP="00BF023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Развивающая речевая среда. Развитие свободного общения с взрослыми и детьми, </w:t>
      </w:r>
    </w:p>
    <w:p w:rsidR="009C201F" w:rsidRPr="00BF0235" w:rsidRDefault="009C201F" w:rsidP="00BF023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Формирование словаря. Обогащение и расширение словарного запаса детей</w:t>
      </w:r>
    </w:p>
    <w:p w:rsidR="009C201F" w:rsidRPr="00BF0235" w:rsidRDefault="009C201F" w:rsidP="00BF023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Звуковая культура речи. Учить детей внятно произносить в словах гласные и некоторые согласные, развивать речевой слух, темп речи, выразительность.</w:t>
      </w:r>
    </w:p>
    <w:p w:rsidR="009C201F" w:rsidRPr="00BF0235" w:rsidRDefault="009C201F" w:rsidP="00BF023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Грамматический строй речи. Учить детей согласовывать прилагательные с существительными, употреблять существительные с предлогами.</w:t>
      </w:r>
    </w:p>
    <w:p w:rsidR="009C201F" w:rsidRPr="00BF0235" w:rsidRDefault="009C201F" w:rsidP="00BF023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Связная речь. Развитие всех компонентов устной речи связной реч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диалогической формы; </w:t>
      </w:r>
    </w:p>
    <w:p w:rsidR="009C201F" w:rsidRPr="00BF0235" w:rsidRDefault="009C201F" w:rsidP="00BF0235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Художественная литература. Воспитание интереса и любви к чтению, воспитание желания слушать художественные произведения. 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2874"/>
        <w:gridCol w:w="6541"/>
      </w:tblGrid>
      <w:tr w:rsidR="009C201F" w:rsidRPr="00BF0235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 с детьми с учетом интеграции образовательных областей</w:t>
            </w:r>
          </w:p>
        </w:tc>
      </w:tr>
      <w:tr w:rsidR="00BF0235" w:rsidRPr="00BF0235" w:rsidTr="00BF0235">
        <w:trPr>
          <w:trHeight w:val="1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BF0235" w:rsidRPr="00BF0235" w:rsidRDefault="00BF0235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подгруппа</w:t>
            </w:r>
          </w:p>
        </w:tc>
      </w:tr>
      <w:tr w:rsidR="009C201F" w:rsidRPr="00BF0235">
        <w:trPr>
          <w:trHeight w:val="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обсуждение. Игровые ситуации. Чтение, беседы о 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, составление рассказов.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Игры-драматизации, показ настольного театра Разучивание, чтение стихотворений.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</w:tr>
      <w:tr w:rsidR="009C201F" w:rsidRPr="00BF0235">
        <w:trPr>
          <w:trHeight w:val="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Ситуации общения в процессе закаливания, гигиенических процедур, на прогулке.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Чтение наизусть стихотворений,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Словесные игры на прогулке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на прогулке. Продуктивная деятельность по впечатлениям от 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01F" w:rsidRPr="00BF0235">
        <w:trPr>
          <w:trHeight w:val="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</w:tr>
      <w:tr w:rsidR="009C201F" w:rsidRPr="00BF0235">
        <w:trPr>
          <w:trHeight w:val="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Анкетирование, родительские собрания. Оформление информационных стендов, памяток, рекомендаций.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предметной среды. Участие в развлечениях, досугах, праздниках.</w:t>
            </w:r>
          </w:p>
        </w:tc>
      </w:tr>
    </w:tbl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35">
        <w:rPr>
          <w:rFonts w:ascii="Times New Roman" w:hAnsi="Times New Roman" w:cs="Times New Roman"/>
          <w:b/>
          <w:sz w:val="24"/>
          <w:szCs w:val="24"/>
        </w:rPr>
        <w:t>3.1. Организация жизнедеятельности детей</w:t>
      </w:r>
    </w:p>
    <w:p w:rsidR="009C201F" w:rsidRPr="002F161B" w:rsidRDefault="009C201F" w:rsidP="00BF023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2F161B">
        <w:rPr>
          <w:rFonts w:ascii="Times New Roman" w:hAnsi="Times New Roman" w:cs="Times New Roman"/>
          <w:bCs/>
          <w:i/>
          <w:sz w:val="24"/>
          <w:szCs w:val="24"/>
        </w:rPr>
        <w:t>Режим  дня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821"/>
      </w:tblGrid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</w:p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подгруппа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Приём, осмотр, игры, дежурство, игры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Подготовка к   ООД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12.15 – 12.35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12.25 -15.00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после сна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15.15 -15.3</w:t>
            </w:r>
            <w:r w:rsidRPr="00BF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 по возрастам. Самостоятельная деятельность с детьми. 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</w:tr>
      <w:tr w:rsidR="009C201F" w:rsidRPr="00BF0235" w:rsidTr="00BF0235">
        <w:tc>
          <w:tcPr>
            <w:tcW w:w="4748" w:type="dxa"/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Уход домой, работа  с родителями</w:t>
            </w:r>
          </w:p>
        </w:tc>
        <w:tc>
          <w:tcPr>
            <w:tcW w:w="4821" w:type="dxa"/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</w:tr>
    </w:tbl>
    <w:p w:rsidR="009C201F" w:rsidRPr="002F161B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C201F" w:rsidRPr="002F161B" w:rsidRDefault="009C201F" w:rsidP="00BF02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61B">
        <w:rPr>
          <w:rFonts w:ascii="Times New Roman" w:hAnsi="Times New Roman" w:cs="Times New Roman"/>
          <w:i/>
          <w:sz w:val="24"/>
          <w:szCs w:val="24"/>
        </w:rPr>
        <w:t>Система физкультурно – оздоровительной работы во второй младшей подгруппе.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94"/>
        <w:gridCol w:w="2398"/>
        <w:gridCol w:w="1449"/>
        <w:gridCol w:w="1669"/>
        <w:gridCol w:w="2106"/>
        <w:gridCol w:w="1247"/>
      </w:tblGrid>
      <w:tr w:rsidR="009C201F" w:rsidRPr="00BF02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</w:p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C201F" w:rsidRPr="00BF02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физического развития.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физической подготовленности детей.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Оптимизация режима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жизни детей в адаптационный период, создание комфортного </w:t>
            </w:r>
            <w:r w:rsidRPr="00BF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оптимальной нагрузки на ребёнка с учётом возрастных и индивидуальных особенностей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 время прогулок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 мая по октябрь -  на улице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Охрана психического здоровья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Приемы релаксации, медитации: минуты тишины, музыкальные  паузы.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заболеваемости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3 раза в день: во время УГ, на прогулке, после сна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с согласия родителей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 раза в день, перед выходом на прогулку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октябрь - февраль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с учётом состояния здоровья ребёнка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Воздушные ванны (одежда соответствует сезону)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2 раза в день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Хождение босиком по траве,  «дорожкам здоровья»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 в летний период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Сон в трусах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 в летний период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 время прогулки, занятий в летний период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Заведующая, повар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Самомассаж, точечный массаж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Дети под руководством воспитателя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Проектирование воспитательно-образовательного процесса</w:t>
      </w:r>
    </w:p>
    <w:p w:rsidR="009C201F" w:rsidRPr="00BF0235" w:rsidRDefault="009C201F" w:rsidP="002F1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Планирование ООД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3323"/>
        <w:gridCol w:w="3085"/>
        <w:gridCol w:w="1080"/>
        <w:gridCol w:w="1620"/>
      </w:tblGrid>
      <w:tr w:rsidR="009C201F" w:rsidRPr="00BF0235">
        <w:trPr>
          <w:trHeight w:val="1"/>
        </w:trPr>
        <w:tc>
          <w:tcPr>
            <w:tcW w:w="9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F023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Вторая младшая подгруппа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9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2F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F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F161B" w:rsidRPr="002F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2F1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BF0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занятий в неделю</w:t>
            </w:r>
          </w:p>
        </w:tc>
      </w:tr>
      <w:tr w:rsidR="009C201F" w:rsidRPr="00BF0235">
        <w:trPr>
          <w:trHeight w:val="1"/>
        </w:trPr>
        <w:tc>
          <w:tcPr>
            <w:tcW w:w="9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 со второй половины года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1F" w:rsidRPr="00BF0235">
        <w:trPr>
          <w:trHeight w:val="1"/>
        </w:trPr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деятельности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540"/>
        <w:gridCol w:w="4568"/>
      </w:tblGrid>
      <w:tr w:rsidR="009C201F" w:rsidRPr="00BF0235">
        <w:trPr>
          <w:trHeight w:val="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Вторая младшая подгруппа</w:t>
            </w:r>
          </w:p>
        </w:tc>
      </w:tr>
      <w:tr w:rsidR="009C201F" w:rsidRPr="00BF0235">
        <w:trPr>
          <w:trHeight w:val="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</w:tr>
      <w:tr w:rsidR="009C201F" w:rsidRPr="00BF0235">
        <w:trPr>
          <w:trHeight w:val="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развитие: лепка/ аппликация</w:t>
            </w:r>
          </w:p>
        </w:tc>
      </w:tr>
      <w:tr w:rsidR="009C201F" w:rsidRPr="00BF0235">
        <w:trPr>
          <w:trHeight w:val="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развитие: ФЭМП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</w:tc>
      </w:tr>
      <w:tr w:rsidR="009C201F" w:rsidRPr="00BF0235">
        <w:trPr>
          <w:trHeight w:val="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развитие: рисование</w:t>
            </w:r>
          </w:p>
        </w:tc>
      </w:tr>
      <w:tr w:rsidR="009C201F" w:rsidRPr="00BF0235">
        <w:trPr>
          <w:trHeight w:val="1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9C201F" w:rsidRPr="00BF0235" w:rsidRDefault="009C201F" w:rsidP="00BF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35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</w:p>
        </w:tc>
      </w:tr>
    </w:tbl>
    <w:p w:rsidR="009C201F" w:rsidRPr="00BF0235" w:rsidRDefault="009C201F" w:rsidP="00BF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t>3.2.Условия реализации образовательной программы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Данная программа предназначена для детей от 3 до 4 лет группы общеразвивающей направленности. Программа рассчитана на 1 год.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23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Программы: наличие необходимых условий для организации работы (игровая, спальня, оборудование на территории ДОУ, площадка, игровое оборудование с учетом возрастных особенностей детей; использование спортивного зала и имеющегося спортивного инвентаря для проведения ежедневных спортивных занятий в ДОУ, прогулок воспитанников детского сада; наличие перспективного плана развития и укрепления учебно-материальной базы ДОУ. </w:t>
      </w:r>
      <w:proofErr w:type="gramEnd"/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Методические материалы, средства обучения и воспитания: игровые, здоровьесберегающие технологии, технологии развивающих игр, ОБЖ для малышей, «Утренняя зарядка», «Времена года» и </w:t>
      </w:r>
      <w:proofErr w:type="spellStart"/>
      <w:proofErr w:type="gramStart"/>
      <w:r w:rsidRPr="00BF023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, демонстрационные и раздаточные материалы,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Режим дня составлен с расчетом на 10, 5-часовое пребывание ребенка в детском саду. В режиме дня указана общая длительность организованной образовательной деятельности, включая перерывы между ее различными видами.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Развивающая предметно-пространственная среда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Сюжетно-ролевые игры: «Магазин», «Семья»,  «Больница», «Парикмахерская», игровая мебель для сюжетно-ролевых игр.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Центр книги - Книги А.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, русские народные сказки, сказки С. Маршака, А. С. Пушкина, С. В. Михалкова, Б. Житкова, В. Бианки и многие другие.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Центр познания, конструирования - Дидактические игры,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, головоломки, мозаика, настольные и печатные развивающие игры, конструкторы различных видов, крупный и мелкий строительный материал,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 Центр двигательной активности - Оборудование (мячи, обручи, скакалки, кегли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 xml:space="preserve">, ) 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для спортивных и подвижных игр.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 Центр 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деятельности - Книжки-раскраски с познавательными элементами, пластилин, краски, карандаши, гуашь, кисточки. </w:t>
      </w:r>
    </w:p>
    <w:p w:rsidR="009C201F" w:rsidRPr="00BF0235" w:rsidRDefault="009C201F" w:rsidP="00BF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          Центр природы - Работа с календарем: пространственно-временные представления, части суток, календарь погоды.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Культурно-досуговая деятельность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Праздники</w:t>
      </w:r>
      <w:r w:rsidRPr="00BF0235">
        <w:rPr>
          <w:rFonts w:ascii="Times New Roman" w:hAnsi="Times New Roman" w:cs="Times New Roman"/>
          <w:sz w:val="24"/>
          <w:szCs w:val="24"/>
        </w:rPr>
        <w:t>: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«День знаний», «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«День матери »,  «К нам пришел Дед Мороз»,вечер развлечений « Рождество Христово»,досуг «Веселые снеговики», «Женский день - 8 Марта», «Широкая Масленица», развлечение «День смеха»,» «Этот день Победы», «В страну знаний» - выпускной.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Спортивные развлечения: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«Сильные, смелые, ловкие и умелые», «День защиты детей», «День защитников Отечества».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Конкурсы, выставки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Выставка-конкурс «Мастерская Деда Мороза», Конкурс праздничных открыток «Подарок для мамочки», Выставка «Дорого яичко к пасхальному дню», «Осенний хоровод»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1. Проект с детьми  второй младшей группы «Осенние чуд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 xml:space="preserve"> деревья»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2. Проект с детьми второй младшей группы «Зимушка- зима»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2.2. Условия реализации программы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</w:t>
      </w:r>
    </w:p>
    <w:p w:rsidR="009C201F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, Т.С. Комаровой, М.А. Васильевой, МОЗАИКА-СИНТЕЗ, 2014г.</w:t>
      </w:r>
    </w:p>
    <w:p w:rsidR="00BF0235" w:rsidRPr="00BF0235" w:rsidRDefault="00BF0235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Правила дорожного движения для детей 3-7 лет. Г. Д.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. Изд. «Учитель».</w:t>
      </w:r>
    </w:p>
    <w:p w:rsidR="009C201F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Знакомим дошкольников с правилами дорожного движения с детьми 3-7 лет.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Т. Ф.  МОЗАИКА-СИНТЕЗ 2015. </w:t>
      </w:r>
    </w:p>
    <w:p w:rsidR="00BF0235" w:rsidRPr="00BF0235" w:rsidRDefault="00BF0235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235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Занятия по ознакомлению с окружающим миром в младшей группе детского сада. Конспекты занятий.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О.В., МОЗАИКА-СИНТЕЗ, 2015г.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Комплексные занятия во второй младшей группе  под редакцией Н. Е. Вераксы. МОЗАИКА-СИНТЕЗ, 2014г.</w:t>
      </w:r>
    </w:p>
    <w:p w:rsidR="009C201F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представлений. И. А.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Помораева</w:t>
      </w:r>
      <w:proofErr w:type="gramStart"/>
      <w:r w:rsidRPr="00BF023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BF0235">
        <w:rPr>
          <w:rFonts w:ascii="Times New Roman" w:hAnsi="Times New Roman" w:cs="Times New Roman"/>
          <w:sz w:val="24"/>
          <w:szCs w:val="24"/>
        </w:rPr>
        <w:t>ОЗАИКА-СИНТЕЗ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>, 2015</w:t>
      </w:r>
    </w:p>
    <w:p w:rsidR="00BF0235" w:rsidRPr="00BF0235" w:rsidRDefault="00BF0235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</w:p>
    <w:p w:rsidR="009C201F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Развитие речи в детском саду. Вторая младшая группа.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В.В., МОЗАИКА-СИНТЕЗ, 2015г.</w:t>
      </w:r>
    </w:p>
    <w:p w:rsidR="00BF0235" w:rsidRPr="00BF0235" w:rsidRDefault="00BF0235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саду: Старшая группа. Комарова Т.С., МОЗАИКА-СИНТЕЗ, 2015г.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Физкультурные занятия в детском саду. Младшая группа.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Л.И., МОЗАИКА-СИНТЕЗ, 2015г.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 xml:space="preserve">Сборник подвижных игр.  </w:t>
      </w:r>
      <w:proofErr w:type="spellStart"/>
      <w:r w:rsidRPr="00BF0235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BF0235">
        <w:rPr>
          <w:rFonts w:ascii="Times New Roman" w:hAnsi="Times New Roman" w:cs="Times New Roman"/>
          <w:sz w:val="24"/>
          <w:szCs w:val="24"/>
        </w:rPr>
        <w:t xml:space="preserve"> Э.Я.МОЗАИКА-СИНТЕЗ2015.</w:t>
      </w:r>
    </w:p>
    <w:p w:rsidR="009C201F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Малоподвижные игры и игровые упражнения с детьми 3-7 лет. МОЗАИКА-СИНТЕЗ 2015.</w:t>
      </w:r>
    </w:p>
    <w:p w:rsidR="002F161B" w:rsidRPr="00BF0235" w:rsidRDefault="002F161B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Наглядности в соответствии с образовательными областями.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Фотоаппарат.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Организация развивающей среды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Предметно-пространственная среда в группе является: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содержательно-насыщенной, развивающей;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трансформируемой;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вариативной;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доступной;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безопасной;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эстетически-привлекательной.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В качестве центров развития выступают: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уголок для сюжетно-ролевых игр;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книжный уголок;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зона настольно-печатных игр;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выставки «Наши рисунки», «Наши поделки»;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уголок природы;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спортивный уголок;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235">
        <w:rPr>
          <w:rFonts w:ascii="Times New Roman" w:hAnsi="Times New Roman" w:cs="Times New Roman"/>
          <w:sz w:val="24"/>
          <w:szCs w:val="24"/>
        </w:rPr>
        <w:t>- игровые уголки;</w:t>
      </w: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01F" w:rsidRPr="00BF0235" w:rsidRDefault="009C201F" w:rsidP="00BF0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01F" w:rsidRPr="00BF0235" w:rsidSect="00F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F1F"/>
    <w:multiLevelType w:val="hybridMultilevel"/>
    <w:tmpl w:val="93FC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4382"/>
    <w:multiLevelType w:val="multilevel"/>
    <w:tmpl w:val="1352932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F6D38"/>
    <w:multiLevelType w:val="multilevel"/>
    <w:tmpl w:val="82463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546FB"/>
    <w:multiLevelType w:val="multilevel"/>
    <w:tmpl w:val="77FC8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70433"/>
    <w:multiLevelType w:val="multilevel"/>
    <w:tmpl w:val="98F46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106D7"/>
    <w:multiLevelType w:val="multilevel"/>
    <w:tmpl w:val="3D1CE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F37B8"/>
    <w:multiLevelType w:val="multilevel"/>
    <w:tmpl w:val="7D4C41F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542F0"/>
    <w:multiLevelType w:val="multilevel"/>
    <w:tmpl w:val="803E4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4C2779"/>
    <w:multiLevelType w:val="hybridMultilevel"/>
    <w:tmpl w:val="FB5E0F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11F56"/>
    <w:multiLevelType w:val="multilevel"/>
    <w:tmpl w:val="7D4C41F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B2D3F"/>
    <w:multiLevelType w:val="multilevel"/>
    <w:tmpl w:val="FFF0258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15031"/>
    <w:multiLevelType w:val="multilevel"/>
    <w:tmpl w:val="5DDEA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A05BA"/>
    <w:multiLevelType w:val="multilevel"/>
    <w:tmpl w:val="C9B608F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80874"/>
    <w:multiLevelType w:val="multilevel"/>
    <w:tmpl w:val="0EE27AB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815B7"/>
    <w:multiLevelType w:val="multilevel"/>
    <w:tmpl w:val="643CD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072B49"/>
    <w:multiLevelType w:val="multilevel"/>
    <w:tmpl w:val="7A580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90584"/>
    <w:multiLevelType w:val="multilevel"/>
    <w:tmpl w:val="8ADC9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BE566A"/>
    <w:multiLevelType w:val="multilevel"/>
    <w:tmpl w:val="D046A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9911AF"/>
    <w:multiLevelType w:val="multilevel"/>
    <w:tmpl w:val="4EFC79C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221B1"/>
    <w:multiLevelType w:val="multilevel"/>
    <w:tmpl w:val="94A4D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1497F"/>
    <w:multiLevelType w:val="multilevel"/>
    <w:tmpl w:val="82440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23880"/>
    <w:multiLevelType w:val="multilevel"/>
    <w:tmpl w:val="92180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0A6E21"/>
    <w:multiLevelType w:val="hybridMultilevel"/>
    <w:tmpl w:val="86725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A5730"/>
    <w:multiLevelType w:val="multilevel"/>
    <w:tmpl w:val="0E5C6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EE1C21"/>
    <w:multiLevelType w:val="multilevel"/>
    <w:tmpl w:val="B9127AC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23"/>
  </w:num>
  <w:num w:numId="10">
    <w:abstractNumId w:val="14"/>
  </w:num>
  <w:num w:numId="11">
    <w:abstractNumId w:val="17"/>
  </w:num>
  <w:num w:numId="12">
    <w:abstractNumId w:val="15"/>
  </w:num>
  <w:num w:numId="13">
    <w:abstractNumId w:val="16"/>
  </w:num>
  <w:num w:numId="14">
    <w:abstractNumId w:val="20"/>
  </w:num>
  <w:num w:numId="15">
    <w:abstractNumId w:val="0"/>
  </w:num>
  <w:num w:numId="16">
    <w:abstractNumId w:val="22"/>
  </w:num>
  <w:num w:numId="17">
    <w:abstractNumId w:val="24"/>
  </w:num>
  <w:num w:numId="18">
    <w:abstractNumId w:val="1"/>
  </w:num>
  <w:num w:numId="19">
    <w:abstractNumId w:val="8"/>
  </w:num>
  <w:num w:numId="20">
    <w:abstractNumId w:val="12"/>
  </w:num>
  <w:num w:numId="21">
    <w:abstractNumId w:val="1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87"/>
    <w:rsid w:val="000769DD"/>
    <w:rsid w:val="00090129"/>
    <w:rsid w:val="000D1DF3"/>
    <w:rsid w:val="001C66D9"/>
    <w:rsid w:val="001C69F7"/>
    <w:rsid w:val="00240435"/>
    <w:rsid w:val="002440D5"/>
    <w:rsid w:val="00263646"/>
    <w:rsid w:val="002F161B"/>
    <w:rsid w:val="0031018A"/>
    <w:rsid w:val="00335792"/>
    <w:rsid w:val="003C275E"/>
    <w:rsid w:val="00421012"/>
    <w:rsid w:val="00425C07"/>
    <w:rsid w:val="00444CE8"/>
    <w:rsid w:val="00452730"/>
    <w:rsid w:val="0047419F"/>
    <w:rsid w:val="00480447"/>
    <w:rsid w:val="00480CC1"/>
    <w:rsid w:val="004C30C9"/>
    <w:rsid w:val="004D4F72"/>
    <w:rsid w:val="00534DCC"/>
    <w:rsid w:val="00592DD4"/>
    <w:rsid w:val="005B7B8E"/>
    <w:rsid w:val="0067175F"/>
    <w:rsid w:val="006B4841"/>
    <w:rsid w:val="006C4219"/>
    <w:rsid w:val="006F08BD"/>
    <w:rsid w:val="00722BD8"/>
    <w:rsid w:val="00753337"/>
    <w:rsid w:val="0075462E"/>
    <w:rsid w:val="00765D16"/>
    <w:rsid w:val="007664FA"/>
    <w:rsid w:val="00785C44"/>
    <w:rsid w:val="008356DF"/>
    <w:rsid w:val="0088045A"/>
    <w:rsid w:val="008A5BC3"/>
    <w:rsid w:val="00963089"/>
    <w:rsid w:val="00983A70"/>
    <w:rsid w:val="0098440B"/>
    <w:rsid w:val="009A0E03"/>
    <w:rsid w:val="009C201F"/>
    <w:rsid w:val="009E6B87"/>
    <w:rsid w:val="00A04DE9"/>
    <w:rsid w:val="00A94624"/>
    <w:rsid w:val="00BB532E"/>
    <w:rsid w:val="00BF0235"/>
    <w:rsid w:val="00BF19A5"/>
    <w:rsid w:val="00C56CFC"/>
    <w:rsid w:val="00D75040"/>
    <w:rsid w:val="00DA0010"/>
    <w:rsid w:val="00E124E8"/>
    <w:rsid w:val="00E2277B"/>
    <w:rsid w:val="00E749C6"/>
    <w:rsid w:val="00EA16A5"/>
    <w:rsid w:val="00EC4CFF"/>
    <w:rsid w:val="00F10725"/>
    <w:rsid w:val="00F44388"/>
    <w:rsid w:val="00F44AD6"/>
    <w:rsid w:val="00F64D26"/>
    <w:rsid w:val="00F76F16"/>
    <w:rsid w:val="00F8368E"/>
    <w:rsid w:val="00FB3A53"/>
    <w:rsid w:val="00FC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D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64F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locked/>
    <w:rsid w:val="00766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35</cp:revision>
  <cp:lastPrinted>2018-09-10T04:32:00Z</cp:lastPrinted>
  <dcterms:created xsi:type="dcterms:W3CDTF">2015-07-06T07:07:00Z</dcterms:created>
  <dcterms:modified xsi:type="dcterms:W3CDTF">2018-10-03T10:38:00Z</dcterms:modified>
</cp:coreProperties>
</file>